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7D" w:rsidRPr="00885377" w:rsidRDefault="00A61715" w:rsidP="00D92955">
      <w:pPr>
        <w:spacing w:after="0" w:line="240" w:lineRule="auto"/>
        <w:rPr>
          <w:b/>
          <w:sz w:val="32"/>
          <w:szCs w:val="32"/>
        </w:rPr>
      </w:pPr>
      <w:r w:rsidRPr="00885377">
        <w:rPr>
          <w:b/>
          <w:sz w:val="32"/>
          <w:szCs w:val="32"/>
          <w:highlight w:val="yellow"/>
        </w:rPr>
        <w:t xml:space="preserve">WHEN </w:t>
      </w:r>
      <w:r w:rsidR="00635E40">
        <w:rPr>
          <w:b/>
          <w:sz w:val="32"/>
          <w:szCs w:val="32"/>
          <w:highlight w:val="yellow"/>
        </w:rPr>
        <w:t>ENTERING A</w:t>
      </w:r>
      <w:r w:rsidRPr="00885377">
        <w:rPr>
          <w:b/>
          <w:sz w:val="32"/>
          <w:szCs w:val="32"/>
          <w:highlight w:val="yellow"/>
        </w:rPr>
        <w:t xml:space="preserve"> FELLOWSHIP APPLICATION INTO THE NEW IRES IRB SYSTEM REMEMBER TO DO THE FOLLOWING OR YOUR SUBMISSION WILL </w:t>
      </w:r>
      <w:r w:rsidR="00316004" w:rsidRPr="00885377">
        <w:rPr>
          <w:b/>
          <w:sz w:val="32"/>
          <w:szCs w:val="32"/>
          <w:highlight w:val="yellow"/>
        </w:rPr>
        <w:t xml:space="preserve">BE </w:t>
      </w:r>
      <w:r w:rsidRPr="00885377">
        <w:rPr>
          <w:b/>
          <w:sz w:val="32"/>
          <w:szCs w:val="32"/>
          <w:highlight w:val="yellow"/>
        </w:rPr>
        <w:t>RETURN</w:t>
      </w:r>
      <w:r w:rsidR="00316004" w:rsidRPr="00885377">
        <w:rPr>
          <w:b/>
          <w:sz w:val="32"/>
          <w:szCs w:val="32"/>
          <w:highlight w:val="yellow"/>
        </w:rPr>
        <w:t>ED</w:t>
      </w:r>
      <w:r w:rsidRPr="00885377">
        <w:rPr>
          <w:b/>
          <w:sz w:val="32"/>
          <w:szCs w:val="32"/>
          <w:highlight w:val="yellow"/>
        </w:rPr>
        <w:t xml:space="preserve"> TO YOU WITH CLARIFICATIONS REQUESTED</w:t>
      </w:r>
      <w:r w:rsidR="00316004" w:rsidRPr="00885377">
        <w:rPr>
          <w:b/>
          <w:sz w:val="32"/>
          <w:szCs w:val="32"/>
          <w:highlight w:val="yellow"/>
        </w:rPr>
        <w:t xml:space="preserve"> BEFORE IT IS EVEN REVIEWED</w:t>
      </w:r>
      <w:r w:rsidRPr="00885377">
        <w:rPr>
          <w:b/>
          <w:sz w:val="32"/>
          <w:szCs w:val="32"/>
          <w:highlight w:val="yellow"/>
        </w:rPr>
        <w:t>:</w:t>
      </w:r>
    </w:p>
    <w:p w:rsidR="00A61715" w:rsidRDefault="00A61715" w:rsidP="00D92955">
      <w:pPr>
        <w:spacing w:after="0" w:line="240" w:lineRule="auto"/>
      </w:pPr>
    </w:p>
    <w:p w:rsidR="00635E40" w:rsidRDefault="00635E40" w:rsidP="00D92955">
      <w:pPr>
        <w:spacing w:after="0" w:line="240" w:lineRule="auto"/>
      </w:pPr>
    </w:p>
    <w:p w:rsidR="00D92955" w:rsidRDefault="00635E40" w:rsidP="00D92955">
      <w:pPr>
        <w:pStyle w:val="ListParagraph"/>
        <w:numPr>
          <w:ilvl w:val="0"/>
          <w:numId w:val="1"/>
        </w:numPr>
        <w:spacing w:after="0" w:line="240" w:lineRule="auto"/>
      </w:pPr>
      <w:r>
        <w:t>C</w:t>
      </w:r>
      <w:r w:rsidR="00D92955">
        <w:t>hoose the appropriate IRB p</w:t>
      </w:r>
      <w:bookmarkStart w:id="0" w:name="_GoBack"/>
      <w:bookmarkEnd w:id="0"/>
      <w:r w:rsidR="00D92955">
        <w:t>rotocol template from the Library Shortcut in the IRES IRB system.</w:t>
      </w:r>
    </w:p>
    <w:p w:rsidR="00D92955" w:rsidRDefault="00D92955" w:rsidP="00D92955">
      <w:pPr>
        <w:pStyle w:val="ListParagraph"/>
        <w:spacing w:after="0" w:line="240" w:lineRule="auto"/>
      </w:pPr>
    </w:p>
    <w:p w:rsidR="00A61715" w:rsidRDefault="00635E40" w:rsidP="00D92955">
      <w:pPr>
        <w:pStyle w:val="ListParagraph"/>
        <w:numPr>
          <w:ilvl w:val="0"/>
          <w:numId w:val="1"/>
        </w:numPr>
        <w:spacing w:after="0" w:line="240" w:lineRule="auto"/>
      </w:pPr>
      <w:r>
        <w:t>E</w:t>
      </w:r>
      <w:r w:rsidR="00744D36">
        <w:t xml:space="preserve">nter </w:t>
      </w:r>
      <w:r w:rsidR="00A61715">
        <w:t xml:space="preserve">the name of your Fellowship </w:t>
      </w:r>
      <w:r w:rsidR="00730D61">
        <w:t>(i.e.</w:t>
      </w:r>
      <w:r w:rsidR="003129C9">
        <w:t xml:space="preserve"> MacMillan Center, Downs Fellowship, Tropical Resource Institute, Fox</w:t>
      </w:r>
      <w:r w:rsidR="00730D61">
        <w:t xml:space="preserve"> </w:t>
      </w:r>
      <w:r w:rsidR="003129C9">
        <w:t>Fellowship, Fulbright) in</w:t>
      </w:r>
      <w:r w:rsidR="00A61715">
        <w:t xml:space="preserve"> the </w:t>
      </w:r>
      <w:r w:rsidR="00744D36">
        <w:t>“</w:t>
      </w:r>
      <w:r w:rsidR="00A61715">
        <w:t>Funding Source</w:t>
      </w:r>
      <w:r w:rsidR="00744D36">
        <w:t>”</w:t>
      </w:r>
      <w:r w:rsidR="00A61715">
        <w:t xml:space="preserve"> page</w:t>
      </w:r>
      <w:r w:rsidR="003129C9">
        <w:t xml:space="preserve">. Be sure to </w:t>
      </w:r>
      <w:r w:rsidR="00744D36">
        <w:t xml:space="preserve">enter </w:t>
      </w:r>
      <w:r w:rsidR="003129C9">
        <w:t xml:space="preserve">it in the correct (internal vs external) question. </w:t>
      </w:r>
    </w:p>
    <w:p w:rsidR="00316004" w:rsidRDefault="00316004" w:rsidP="00D92955">
      <w:pPr>
        <w:pStyle w:val="ListParagraph"/>
        <w:spacing w:after="0" w:line="240" w:lineRule="auto"/>
      </w:pPr>
    </w:p>
    <w:p w:rsidR="00A61715" w:rsidRPr="00D92955" w:rsidRDefault="00A61715" w:rsidP="00D92955">
      <w:pPr>
        <w:pStyle w:val="ListParagraph"/>
        <w:numPr>
          <w:ilvl w:val="0"/>
          <w:numId w:val="1"/>
        </w:numPr>
        <w:spacing w:after="0" w:line="240" w:lineRule="auto"/>
        <w:rPr>
          <w:rStyle w:val="Strong"/>
          <w:b w:val="0"/>
          <w:bCs w:val="0"/>
        </w:rPr>
      </w:pPr>
      <w:r>
        <w:t xml:space="preserve">Check YES to question 4 on the </w:t>
      </w:r>
      <w:r w:rsidR="00744D36">
        <w:t>“</w:t>
      </w:r>
      <w:r>
        <w:t>Funding Source</w:t>
      </w:r>
      <w:r w:rsidR="00744D36">
        <w:t>”</w:t>
      </w:r>
      <w:r>
        <w:t xml:space="preserve"> page - </w:t>
      </w:r>
      <w:r w:rsidRPr="00316004">
        <w:rPr>
          <w:rStyle w:val="Strong"/>
          <w:rFonts w:ascii="Verdana" w:hAnsi="Verdana" w:cs="Arial"/>
          <w:b w:val="0"/>
          <w:color w:val="000000"/>
          <w:sz w:val="18"/>
          <w:szCs w:val="18"/>
        </w:rPr>
        <w:t>Have you applied for or are you receiving fellowship funding for this study?</w:t>
      </w:r>
    </w:p>
    <w:p w:rsidR="00D92955" w:rsidRPr="00D92955" w:rsidRDefault="00D92955" w:rsidP="00D92955">
      <w:pPr>
        <w:pStyle w:val="ListParagraph"/>
        <w:spacing w:after="0" w:line="240" w:lineRule="auto"/>
        <w:rPr>
          <w:rStyle w:val="Strong"/>
          <w:b w:val="0"/>
          <w:bCs w:val="0"/>
        </w:rPr>
      </w:pPr>
    </w:p>
    <w:p w:rsidR="00D92955" w:rsidRPr="00316004" w:rsidRDefault="00D92955" w:rsidP="00D92955">
      <w:pPr>
        <w:pStyle w:val="ListParagraph"/>
        <w:numPr>
          <w:ilvl w:val="0"/>
          <w:numId w:val="1"/>
        </w:numPr>
        <w:spacing w:after="0" w:line="240" w:lineRule="auto"/>
        <w:rPr>
          <w:rStyle w:val="Strong"/>
          <w:b w:val="0"/>
          <w:bCs w:val="0"/>
        </w:rPr>
      </w:pPr>
      <w:r>
        <w:rPr>
          <w:rStyle w:val="Strong"/>
          <w:b w:val="0"/>
          <w:bCs w:val="0"/>
        </w:rPr>
        <w:t xml:space="preserve">If you are working with International or other external to Yale investigators be sure to complete the External Team Members Document found in the Templates tab of the Library Shortcut and upload into the External Team Member section of the Study Team Members page. </w:t>
      </w:r>
      <w:r w:rsidRPr="00885377">
        <w:rPr>
          <w:rStyle w:val="Strong"/>
          <w:b w:val="0"/>
          <w:bCs w:val="0"/>
          <w:i/>
        </w:rPr>
        <w:t>(</w:t>
      </w:r>
      <w:r w:rsidR="00885377">
        <w:rPr>
          <w:rStyle w:val="Strong"/>
          <w:b w:val="0"/>
          <w:bCs w:val="0"/>
          <w:i/>
        </w:rPr>
        <w:t xml:space="preserve">NOTE: </w:t>
      </w:r>
      <w:r w:rsidRPr="00885377">
        <w:rPr>
          <w:rStyle w:val="Strong"/>
          <w:b w:val="0"/>
          <w:bCs w:val="0"/>
          <w:i/>
        </w:rPr>
        <w:t xml:space="preserve">Any external investigator affiliated with an institution that has an IRB must have IRB approval from </w:t>
      </w:r>
      <w:r w:rsidR="00885377">
        <w:rPr>
          <w:rStyle w:val="Strong"/>
          <w:b w:val="0"/>
          <w:bCs w:val="0"/>
          <w:i/>
        </w:rPr>
        <w:t>that</w:t>
      </w:r>
      <w:r w:rsidRPr="00885377">
        <w:rPr>
          <w:rStyle w:val="Strong"/>
          <w:b w:val="0"/>
          <w:bCs w:val="0"/>
          <w:i/>
        </w:rPr>
        <w:t xml:space="preserve"> institution</w:t>
      </w:r>
      <w:r w:rsidR="00885377">
        <w:rPr>
          <w:rStyle w:val="Strong"/>
          <w:b w:val="0"/>
          <w:bCs w:val="0"/>
          <w:i/>
        </w:rPr>
        <w:t>,</w:t>
      </w:r>
      <w:r w:rsidRPr="00885377">
        <w:rPr>
          <w:rStyle w:val="Strong"/>
          <w:b w:val="0"/>
          <w:bCs w:val="0"/>
          <w:i/>
        </w:rPr>
        <w:t xml:space="preserve"> </w:t>
      </w:r>
      <w:r w:rsidR="00885377">
        <w:rPr>
          <w:rStyle w:val="Strong"/>
          <w:b w:val="0"/>
          <w:bCs w:val="0"/>
          <w:i/>
        </w:rPr>
        <w:t>for their role in the study, before they can be added as a study team member</w:t>
      </w:r>
      <w:r w:rsidR="00885377" w:rsidRPr="00885377">
        <w:rPr>
          <w:rStyle w:val="Strong"/>
          <w:b w:val="0"/>
          <w:bCs w:val="0"/>
          <w:i/>
        </w:rPr>
        <w:t>).</w:t>
      </w:r>
    </w:p>
    <w:p w:rsidR="00316004" w:rsidRPr="00316004" w:rsidRDefault="00316004" w:rsidP="00D92955">
      <w:pPr>
        <w:pStyle w:val="ListParagraph"/>
        <w:spacing w:after="0" w:line="240" w:lineRule="auto"/>
        <w:rPr>
          <w:rStyle w:val="Strong"/>
          <w:b w:val="0"/>
          <w:bCs w:val="0"/>
        </w:rPr>
      </w:pPr>
    </w:p>
    <w:p w:rsidR="00316004" w:rsidRPr="00316004" w:rsidRDefault="00316004" w:rsidP="00D92955">
      <w:pPr>
        <w:pStyle w:val="ListParagraph"/>
        <w:numPr>
          <w:ilvl w:val="0"/>
          <w:numId w:val="1"/>
        </w:numPr>
        <w:spacing w:after="0" w:line="240" w:lineRule="auto"/>
        <w:rPr>
          <w:rStyle w:val="Strong"/>
          <w:b w:val="0"/>
          <w:bCs w:val="0"/>
        </w:rPr>
      </w:pPr>
      <w:r w:rsidRPr="00316004">
        <w:rPr>
          <w:rStyle w:val="Strong"/>
          <w:rFonts w:ascii="Verdana" w:hAnsi="Verdana" w:cs="Arial"/>
          <w:b w:val="0"/>
          <w:color w:val="000000"/>
          <w:sz w:val="18"/>
          <w:szCs w:val="18"/>
        </w:rPr>
        <w:t xml:space="preserve">Upload your International Checklist in the </w:t>
      </w:r>
      <w:r w:rsidR="00744D36">
        <w:rPr>
          <w:rStyle w:val="Strong"/>
          <w:rFonts w:ascii="Verdana" w:hAnsi="Verdana" w:cs="Arial"/>
          <w:b w:val="0"/>
          <w:color w:val="000000"/>
          <w:sz w:val="18"/>
          <w:szCs w:val="18"/>
        </w:rPr>
        <w:t>“</w:t>
      </w:r>
      <w:r w:rsidRPr="00316004">
        <w:rPr>
          <w:rStyle w:val="Strong"/>
          <w:rFonts w:ascii="Verdana" w:hAnsi="Verdana" w:cs="Arial"/>
          <w:b w:val="0"/>
          <w:color w:val="000000"/>
          <w:sz w:val="18"/>
          <w:szCs w:val="18"/>
        </w:rPr>
        <w:t>Supporting Documents</w:t>
      </w:r>
      <w:r w:rsidR="00744D36">
        <w:rPr>
          <w:rStyle w:val="Strong"/>
          <w:rFonts w:ascii="Verdana" w:hAnsi="Verdana" w:cs="Arial"/>
          <w:b w:val="0"/>
          <w:color w:val="000000"/>
          <w:sz w:val="18"/>
          <w:szCs w:val="18"/>
        </w:rPr>
        <w:t>”</w:t>
      </w:r>
      <w:r w:rsidRPr="00316004">
        <w:rPr>
          <w:rStyle w:val="Strong"/>
          <w:rFonts w:ascii="Verdana" w:hAnsi="Verdana" w:cs="Arial"/>
          <w:b w:val="0"/>
          <w:color w:val="000000"/>
          <w:sz w:val="18"/>
          <w:szCs w:val="18"/>
        </w:rPr>
        <w:t xml:space="preserve"> page</w:t>
      </w:r>
      <w:r w:rsidR="00D92955">
        <w:rPr>
          <w:rStyle w:val="Strong"/>
          <w:rFonts w:ascii="Verdana" w:hAnsi="Verdana" w:cs="Arial"/>
          <w:b w:val="0"/>
          <w:color w:val="000000"/>
          <w:sz w:val="18"/>
          <w:szCs w:val="18"/>
        </w:rPr>
        <w:t>.</w:t>
      </w:r>
    </w:p>
    <w:p w:rsidR="00316004" w:rsidRPr="00316004" w:rsidRDefault="00316004" w:rsidP="00D92955">
      <w:pPr>
        <w:pStyle w:val="ListParagraph"/>
        <w:spacing w:after="0" w:line="240" w:lineRule="auto"/>
        <w:rPr>
          <w:rStyle w:val="Strong"/>
          <w:b w:val="0"/>
          <w:bCs w:val="0"/>
        </w:rPr>
      </w:pPr>
    </w:p>
    <w:p w:rsidR="00730D61" w:rsidRPr="00885377" w:rsidRDefault="00316004" w:rsidP="00885377">
      <w:pPr>
        <w:pStyle w:val="ListParagraph"/>
        <w:numPr>
          <w:ilvl w:val="0"/>
          <w:numId w:val="1"/>
        </w:numPr>
        <w:spacing w:after="0" w:line="240" w:lineRule="auto"/>
        <w:rPr>
          <w:rStyle w:val="textcontrol"/>
          <w:rFonts w:ascii="Verdana" w:hAnsi="Verdana" w:cs="Arial"/>
          <w:color w:val="000000"/>
          <w:sz w:val="18"/>
          <w:szCs w:val="18"/>
        </w:rPr>
      </w:pPr>
      <w:r w:rsidRPr="00885377">
        <w:rPr>
          <w:rStyle w:val="Strong"/>
          <w:rFonts w:ascii="Verdana" w:hAnsi="Verdana" w:cs="Arial"/>
          <w:b w:val="0"/>
          <w:color w:val="000000"/>
          <w:sz w:val="18"/>
          <w:szCs w:val="18"/>
        </w:rPr>
        <w:t>Upload your faculty advisor</w:t>
      </w:r>
      <w:r w:rsidR="00730D61" w:rsidRPr="00885377">
        <w:rPr>
          <w:rStyle w:val="Strong"/>
          <w:rFonts w:ascii="Verdana" w:hAnsi="Verdana" w:cs="Arial"/>
          <w:b w:val="0"/>
          <w:color w:val="000000"/>
          <w:sz w:val="18"/>
          <w:szCs w:val="18"/>
        </w:rPr>
        <w:t>’s signed</w:t>
      </w:r>
      <w:r w:rsidRPr="00885377">
        <w:rPr>
          <w:rStyle w:val="Strong"/>
          <w:rFonts w:ascii="Verdana" w:hAnsi="Verdana" w:cs="Arial"/>
          <w:b w:val="0"/>
          <w:color w:val="000000"/>
          <w:sz w:val="18"/>
          <w:szCs w:val="18"/>
        </w:rPr>
        <w:t xml:space="preserve"> attestation in the </w:t>
      </w:r>
      <w:r w:rsidR="00744D36" w:rsidRPr="00885377">
        <w:rPr>
          <w:rStyle w:val="Strong"/>
          <w:rFonts w:ascii="Verdana" w:hAnsi="Verdana" w:cs="Arial"/>
          <w:b w:val="0"/>
          <w:color w:val="000000"/>
          <w:sz w:val="18"/>
          <w:szCs w:val="18"/>
        </w:rPr>
        <w:t>“</w:t>
      </w:r>
      <w:r w:rsidRPr="00885377">
        <w:rPr>
          <w:rStyle w:val="Strong"/>
          <w:rFonts w:ascii="Verdana" w:hAnsi="Verdana" w:cs="Arial"/>
          <w:b w:val="0"/>
          <w:color w:val="000000"/>
          <w:sz w:val="18"/>
          <w:szCs w:val="18"/>
        </w:rPr>
        <w:t>Supporting Documents</w:t>
      </w:r>
      <w:r w:rsidR="00744D36" w:rsidRPr="00885377">
        <w:rPr>
          <w:rStyle w:val="Strong"/>
          <w:rFonts w:ascii="Verdana" w:hAnsi="Verdana" w:cs="Arial"/>
          <w:b w:val="0"/>
          <w:color w:val="000000"/>
          <w:sz w:val="18"/>
          <w:szCs w:val="18"/>
        </w:rPr>
        <w:t>”</w:t>
      </w:r>
      <w:r w:rsidRPr="00885377">
        <w:rPr>
          <w:rStyle w:val="Strong"/>
          <w:rFonts w:ascii="Verdana" w:hAnsi="Verdana" w:cs="Arial"/>
          <w:b w:val="0"/>
          <w:color w:val="000000"/>
          <w:sz w:val="18"/>
          <w:szCs w:val="18"/>
        </w:rPr>
        <w:t xml:space="preserve"> page</w:t>
      </w:r>
      <w:r w:rsidR="00730D61" w:rsidRPr="00885377">
        <w:rPr>
          <w:rStyle w:val="Strong"/>
          <w:rFonts w:ascii="Verdana" w:hAnsi="Verdana" w:cs="Arial"/>
          <w:b w:val="0"/>
          <w:color w:val="000000"/>
          <w:sz w:val="18"/>
          <w:szCs w:val="18"/>
        </w:rPr>
        <w:t xml:space="preserve"> – See the </w:t>
      </w:r>
      <w:r w:rsidR="00730D61" w:rsidRPr="00885377">
        <w:rPr>
          <w:rStyle w:val="textcontrol"/>
          <w:rFonts w:ascii="Verdana" w:hAnsi="Verdana" w:cs="Arial"/>
          <w:color w:val="000000"/>
          <w:sz w:val="18"/>
          <w:szCs w:val="18"/>
        </w:rPr>
        <w:t>Faculty Advisor Agreement in the General Tab of the Library Shortcut.</w:t>
      </w:r>
    </w:p>
    <w:p w:rsidR="00730D61" w:rsidRDefault="00730D61" w:rsidP="00D92955">
      <w:pPr>
        <w:spacing w:after="0" w:line="240" w:lineRule="auto"/>
        <w:rPr>
          <w:rStyle w:val="textcontrol"/>
          <w:rFonts w:ascii="Verdana" w:hAnsi="Verdana" w:cs="Arial"/>
          <w:color w:val="000000"/>
          <w:sz w:val="18"/>
          <w:szCs w:val="18"/>
        </w:rPr>
      </w:pPr>
    </w:p>
    <w:p w:rsidR="00730D61" w:rsidRDefault="00730D61" w:rsidP="00885377">
      <w:pPr>
        <w:spacing w:after="0" w:line="240" w:lineRule="auto"/>
        <w:ind w:left="720"/>
        <w:rPr>
          <w:b/>
          <w:i/>
        </w:rPr>
      </w:pPr>
      <w:r>
        <w:rPr>
          <w:rStyle w:val="textcontrol"/>
          <w:rFonts w:ascii="Verdana" w:hAnsi="Verdana" w:cs="Arial"/>
          <w:color w:val="000000"/>
          <w:sz w:val="18"/>
          <w:szCs w:val="18"/>
        </w:rPr>
        <w:t>Please remember</w:t>
      </w:r>
      <w:r w:rsidR="00744D36">
        <w:rPr>
          <w:rStyle w:val="textcontrol"/>
          <w:rFonts w:ascii="Verdana" w:hAnsi="Verdana" w:cs="Arial"/>
          <w:color w:val="000000"/>
          <w:sz w:val="18"/>
          <w:szCs w:val="18"/>
        </w:rPr>
        <w:t xml:space="preserve">: </w:t>
      </w:r>
      <w:r w:rsidRPr="007E5A80">
        <w:rPr>
          <w:b/>
          <w:i/>
        </w:rPr>
        <w:t>Faculty advisors must be full-time faculty with an appointment as one of the following:</w:t>
      </w:r>
    </w:p>
    <w:p w:rsidR="00885377" w:rsidRPr="007E5A80" w:rsidRDefault="00885377" w:rsidP="00D92955">
      <w:pPr>
        <w:spacing w:after="0" w:line="240" w:lineRule="auto"/>
        <w:rPr>
          <w:rFonts w:ascii="Verdana" w:hAnsi="Verdana" w:cs="Arial"/>
          <w:b/>
          <w:color w:val="000000"/>
          <w:sz w:val="18"/>
          <w:szCs w:val="18"/>
        </w:rPr>
      </w:pPr>
    </w:p>
    <w:p w:rsidR="00730D61" w:rsidRDefault="00730D61" w:rsidP="00D92955">
      <w:pPr>
        <w:pStyle w:val="ListParagraph"/>
        <w:numPr>
          <w:ilvl w:val="0"/>
          <w:numId w:val="2"/>
        </w:numPr>
        <w:spacing w:after="0" w:line="240" w:lineRule="auto"/>
      </w:pPr>
      <w:r w:rsidRPr="0042360F">
        <w:t>Professor</w:t>
      </w:r>
      <w:r>
        <w:t xml:space="preserve">, </w:t>
      </w:r>
    </w:p>
    <w:p w:rsidR="00730D61" w:rsidRDefault="00730D61" w:rsidP="00D92955">
      <w:pPr>
        <w:pStyle w:val="ListParagraph"/>
        <w:numPr>
          <w:ilvl w:val="0"/>
          <w:numId w:val="2"/>
        </w:numPr>
        <w:spacing w:after="0" w:line="240" w:lineRule="auto"/>
      </w:pPr>
      <w:r w:rsidRPr="0042360F">
        <w:t>Associate Professor</w:t>
      </w:r>
      <w:r>
        <w:t xml:space="preserve">, </w:t>
      </w:r>
    </w:p>
    <w:p w:rsidR="00730D61" w:rsidRDefault="00730D61" w:rsidP="00D92955">
      <w:pPr>
        <w:pStyle w:val="ListParagraph"/>
        <w:numPr>
          <w:ilvl w:val="0"/>
          <w:numId w:val="2"/>
        </w:numPr>
        <w:spacing w:after="0" w:line="240" w:lineRule="auto"/>
      </w:pPr>
      <w:r>
        <w:t>Assistant Professor,</w:t>
      </w:r>
    </w:p>
    <w:p w:rsidR="00730D61" w:rsidRDefault="00730D61" w:rsidP="00D92955">
      <w:pPr>
        <w:pStyle w:val="ListParagraph"/>
        <w:numPr>
          <w:ilvl w:val="0"/>
          <w:numId w:val="2"/>
        </w:numPr>
        <w:spacing w:after="0" w:line="240" w:lineRule="auto"/>
      </w:pPr>
      <w:r>
        <w:t xml:space="preserve">Research Scientist/Scholar, </w:t>
      </w:r>
    </w:p>
    <w:p w:rsidR="00730D61" w:rsidRDefault="00730D61" w:rsidP="00D92955">
      <w:pPr>
        <w:pStyle w:val="ListParagraph"/>
        <w:numPr>
          <w:ilvl w:val="0"/>
          <w:numId w:val="2"/>
        </w:numPr>
        <w:spacing w:after="0" w:line="240" w:lineRule="auto"/>
      </w:pPr>
      <w:r w:rsidRPr="0042360F">
        <w:t>Senior Research Scientist/Scholar</w:t>
      </w:r>
    </w:p>
    <w:p w:rsidR="00730D61" w:rsidRPr="0042360F" w:rsidRDefault="00730D61" w:rsidP="00D92955">
      <w:pPr>
        <w:pStyle w:val="ListParagraph"/>
        <w:spacing w:after="0" w:line="240" w:lineRule="auto"/>
      </w:pPr>
    </w:p>
    <w:p w:rsidR="00730D61" w:rsidRPr="00730D61" w:rsidRDefault="00730D61" w:rsidP="00885377">
      <w:pPr>
        <w:spacing w:after="0" w:line="240" w:lineRule="auto"/>
        <w:ind w:left="720"/>
        <w:rPr>
          <w:b/>
        </w:rPr>
      </w:pPr>
      <w:r w:rsidRPr="00730D61">
        <w:rPr>
          <w:b/>
          <w:i/>
        </w:rPr>
        <w:t xml:space="preserve">The faculty advisor must also have taken the required human subject protection training and completed the </w:t>
      </w:r>
      <w:r>
        <w:rPr>
          <w:b/>
          <w:i/>
        </w:rPr>
        <w:t xml:space="preserve">University required </w:t>
      </w:r>
      <w:r w:rsidRPr="00730D61">
        <w:rPr>
          <w:b/>
          <w:i/>
        </w:rPr>
        <w:t>Conflict of Interest Disclosure form</w:t>
      </w:r>
      <w:r>
        <w:rPr>
          <w:b/>
          <w:i/>
        </w:rPr>
        <w:t>.</w:t>
      </w:r>
    </w:p>
    <w:p w:rsidR="00316004" w:rsidRDefault="00316004" w:rsidP="00D92955">
      <w:pPr>
        <w:pStyle w:val="ListParagraph"/>
        <w:spacing w:after="0" w:line="240" w:lineRule="auto"/>
      </w:pPr>
    </w:p>
    <w:p w:rsidR="00316004" w:rsidRPr="00316004" w:rsidRDefault="00316004" w:rsidP="00D92955">
      <w:pPr>
        <w:pStyle w:val="ListParagraph"/>
        <w:numPr>
          <w:ilvl w:val="0"/>
          <w:numId w:val="1"/>
        </w:numPr>
        <w:spacing w:after="0" w:line="240" w:lineRule="auto"/>
      </w:pPr>
      <w:r>
        <w:t xml:space="preserve">Assign your faculty advisor as </w:t>
      </w:r>
      <w:r w:rsidRPr="007E5A80">
        <w:rPr>
          <w:b/>
        </w:rPr>
        <w:t>PI Proxy</w:t>
      </w:r>
      <w:r>
        <w:t xml:space="preserve"> – See the </w:t>
      </w:r>
      <w:hyperlink r:id="rId5" w:tgtFrame="_blank" w:history="1">
        <w:r>
          <w:rPr>
            <w:rStyle w:val="Hyperlink"/>
            <w:rFonts w:ascii="Verdana" w:hAnsi="Verdana" w:cs="Arial"/>
            <w:sz w:val="18"/>
            <w:szCs w:val="18"/>
          </w:rPr>
          <w:t>Researcher Guide - Assigning a PI Proxy</w:t>
        </w:r>
      </w:hyperlink>
      <w:r>
        <w:rPr>
          <w:rStyle w:val="textcontrol"/>
          <w:rFonts w:ascii="Verdana" w:hAnsi="Verdana" w:cs="Arial"/>
          <w:color w:val="000000"/>
          <w:sz w:val="18"/>
          <w:szCs w:val="18"/>
        </w:rPr>
        <w:t xml:space="preserve"> document found in the Help Center shortcut for instructions.</w:t>
      </w:r>
    </w:p>
    <w:sectPr w:rsidR="00316004" w:rsidRPr="0031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313AB"/>
    <w:multiLevelType w:val="hybridMultilevel"/>
    <w:tmpl w:val="63786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F6704"/>
    <w:multiLevelType w:val="hybridMultilevel"/>
    <w:tmpl w:val="C92AD6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15"/>
    <w:rsid w:val="00035D7D"/>
    <w:rsid w:val="003129C9"/>
    <w:rsid w:val="00316004"/>
    <w:rsid w:val="00635E40"/>
    <w:rsid w:val="00730D61"/>
    <w:rsid w:val="00744D36"/>
    <w:rsid w:val="007B0378"/>
    <w:rsid w:val="007E5A80"/>
    <w:rsid w:val="00885377"/>
    <w:rsid w:val="00A61715"/>
    <w:rsid w:val="00D9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D2B65"/>
  <w15:chartTrackingRefBased/>
  <w15:docId w15:val="{E54C3A6E-6C53-43EC-B1F9-996393AAD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semiHidden/>
    <w:qFormat/>
    <w:rsid w:val="007B0378"/>
    <w:pPr>
      <w:spacing w:after="0" w:line="240" w:lineRule="auto"/>
    </w:pPr>
    <w:rPr>
      <w:rFonts w:ascii="Tahoma" w:eastAsia="Times New Roman" w:hAnsi="Tahoma" w:cs="Tahoma"/>
      <w:szCs w:val="16"/>
    </w:rPr>
  </w:style>
  <w:style w:type="character" w:customStyle="1" w:styleId="BalloonTextChar">
    <w:name w:val="Balloon Text Char"/>
    <w:basedOn w:val="DefaultParagraphFont"/>
    <w:link w:val="BalloonText"/>
    <w:semiHidden/>
    <w:rsid w:val="007B0378"/>
    <w:rPr>
      <w:rFonts w:ascii="Tahoma" w:eastAsia="Times New Roman" w:hAnsi="Tahoma" w:cs="Tahoma"/>
      <w:szCs w:val="16"/>
    </w:rPr>
  </w:style>
  <w:style w:type="paragraph" w:styleId="ListParagraph">
    <w:name w:val="List Paragraph"/>
    <w:basedOn w:val="Normal"/>
    <w:uiPriority w:val="34"/>
    <w:qFormat/>
    <w:rsid w:val="00A61715"/>
    <w:pPr>
      <w:ind w:left="720"/>
      <w:contextualSpacing/>
    </w:pPr>
  </w:style>
  <w:style w:type="character" w:styleId="Strong">
    <w:name w:val="Strong"/>
    <w:basedOn w:val="DefaultParagraphFont"/>
    <w:uiPriority w:val="22"/>
    <w:qFormat/>
    <w:rsid w:val="00A61715"/>
    <w:rPr>
      <w:b/>
      <w:bCs/>
    </w:rPr>
  </w:style>
  <w:style w:type="character" w:styleId="Hyperlink">
    <w:name w:val="Hyperlink"/>
    <w:basedOn w:val="DefaultParagraphFont"/>
    <w:uiPriority w:val="99"/>
    <w:semiHidden/>
    <w:unhideWhenUsed/>
    <w:rsid w:val="00316004"/>
    <w:rPr>
      <w:strike w:val="0"/>
      <w:dstrike w:val="0"/>
      <w:color w:val="0033CC"/>
      <w:u w:val="none"/>
      <w:effect w:val="none"/>
    </w:rPr>
  </w:style>
  <w:style w:type="character" w:customStyle="1" w:styleId="textcontrol">
    <w:name w:val="textcontrol"/>
    <w:basedOn w:val="DefaultParagraphFont"/>
    <w:rsid w:val="00316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res-irb.yale.edu/IRB-PROD/Doc/0/42VNEIGA88P49BBRC3NLG6SBC0/Researcher%20Guide_Assigning%20PI%20Prox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Lagner, Brandy</dc:creator>
  <cp:keywords/>
  <dc:description/>
  <cp:lastModifiedBy>Lagner, Brandy</cp:lastModifiedBy>
  <cp:revision>4</cp:revision>
  <dcterms:created xsi:type="dcterms:W3CDTF">2016-12-16T14:33:00Z</dcterms:created>
  <dcterms:modified xsi:type="dcterms:W3CDTF">2016-12-16T15:04:00Z</dcterms:modified>
</cp:coreProperties>
</file>